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2F92" w:rsidRPr="00412D1A" w:rsidRDefault="00381854" w:rsidP="00381854">
      <w:pPr>
        <w:jc w:val="right"/>
        <w:rPr>
          <w:rFonts w:ascii="Times New Roman" w:hAnsi="Times New Roman" w:cs="Times New Roman"/>
          <w:b/>
          <w:sz w:val="24"/>
        </w:rPr>
      </w:pPr>
      <w:r w:rsidRPr="00412D1A">
        <w:rPr>
          <w:rFonts w:ascii="Times New Roman" w:hAnsi="Times New Roman" w:cs="Times New Roman"/>
          <w:b/>
          <w:sz w:val="24"/>
        </w:rPr>
        <w:t>Załącznik nr 2 do SWZ</w:t>
      </w:r>
    </w:p>
    <w:p w:rsidR="00FF6AF4" w:rsidRDefault="00FF6AF4"/>
    <w:p w:rsidR="00B56BDF" w:rsidRPr="00B56BDF" w:rsidRDefault="00B56BDF" w:rsidP="00B56BDF">
      <w:pPr>
        <w:spacing w:line="256" w:lineRule="auto"/>
        <w:jc w:val="both"/>
        <w:rPr>
          <w:rFonts w:ascii="Times New Roman" w:eastAsia="Calibri" w:hAnsi="Times New Roman" w:cs="Times New Roman"/>
          <w:b/>
        </w:rPr>
      </w:pPr>
      <w:r w:rsidRPr="00A05FCF">
        <w:rPr>
          <w:rFonts w:ascii="Times New Roman" w:eastAsia="Calibri" w:hAnsi="Times New Roman" w:cs="Times New Roman"/>
          <w:highlight w:val="darkGray"/>
          <w:u w:val="single"/>
        </w:rPr>
        <w:t>dotyczy: przetargu nieograniczonego na: „Odbiór, transport i utylizacja odpadów medycznych i innych niż medyczne powstających w wyniku działalności 4 Wojskowego Szpitala Klinicznego z Polikliniką SPZOZ we Wrocławiu oraz podległych przychodni.” znak sprawy: 4WSzKzP.SZP.2612</w:t>
      </w:r>
      <w:r w:rsidRPr="00B56BDF">
        <w:rPr>
          <w:rFonts w:ascii="Times New Roman" w:eastAsia="Calibri" w:hAnsi="Times New Roman" w:cs="Times New Roman"/>
          <w:sz w:val="24"/>
          <w:szCs w:val="24"/>
          <w:highlight w:val="darkGray"/>
          <w:u w:val="single"/>
        </w:rPr>
        <w:t>.</w:t>
      </w:r>
      <w:r w:rsidR="00416CA2">
        <w:rPr>
          <w:rFonts w:ascii="Times New Roman" w:eastAsia="Calibri" w:hAnsi="Times New Roman" w:cs="Times New Roman"/>
          <w:sz w:val="24"/>
          <w:szCs w:val="24"/>
          <w:highlight w:val="darkGray"/>
          <w:u w:val="single"/>
        </w:rPr>
        <w:t>117</w:t>
      </w:r>
      <w:r w:rsidRPr="00B56BDF">
        <w:rPr>
          <w:rFonts w:ascii="Times New Roman" w:eastAsia="Calibri" w:hAnsi="Times New Roman" w:cs="Times New Roman"/>
          <w:sz w:val="24"/>
          <w:szCs w:val="24"/>
          <w:highlight w:val="darkGray"/>
          <w:u w:val="single"/>
        </w:rPr>
        <w:t>.202</w:t>
      </w:r>
      <w:r w:rsidR="00416CA2">
        <w:rPr>
          <w:rFonts w:ascii="Times New Roman" w:eastAsia="Calibri" w:hAnsi="Times New Roman" w:cs="Times New Roman"/>
          <w:sz w:val="24"/>
          <w:szCs w:val="24"/>
          <w:highlight w:val="darkGray"/>
          <w:u w:val="single"/>
        </w:rPr>
        <w:t>4</w:t>
      </w:r>
      <w:r w:rsidR="002000FF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</w:p>
    <w:p w:rsidR="00B56BDF" w:rsidRDefault="00B56BDF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32402" w:rsidRPr="00CE2C65" w:rsidTr="00381854">
        <w:tc>
          <w:tcPr>
            <w:tcW w:w="9072" w:type="dxa"/>
          </w:tcPr>
          <w:p w:rsidR="00D32402" w:rsidRPr="00B56BDF" w:rsidRDefault="00D32402" w:rsidP="007B09A9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B56BDF">
              <w:rPr>
                <w:rFonts w:ascii="Times New Roman" w:hAnsi="Times New Roman" w:cs="Times New Roman"/>
                <w:b/>
                <w:sz w:val="28"/>
                <w:szCs w:val="24"/>
              </w:rPr>
              <w:t>FORMULARZ CENOWY</w:t>
            </w:r>
          </w:p>
          <w:p w:rsidR="00D32402" w:rsidRPr="00CE2C65" w:rsidRDefault="00D32402" w:rsidP="007B09A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2402" w:rsidRPr="00CE2C65" w:rsidTr="00381854">
        <w:tc>
          <w:tcPr>
            <w:tcW w:w="9072" w:type="dxa"/>
          </w:tcPr>
          <w:p w:rsidR="00D32402" w:rsidRPr="00CE2C65" w:rsidRDefault="00D32402" w:rsidP="007B09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2C65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CE2C65">
              <w:rPr>
                <w:rFonts w:ascii="Times New Roman" w:hAnsi="Times New Roman" w:cs="Times New Roman"/>
                <w:iCs/>
                <w:sz w:val="20"/>
                <w:szCs w:val="20"/>
              </w:rPr>
              <w:t>en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ę brutto (zł), będącą</w:t>
            </w:r>
            <w:r w:rsidRPr="00CE2C65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podstawą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do wyliczenia punktów za cenę </w:t>
            </w:r>
            <w:r w:rsidRPr="00CE2C65">
              <w:rPr>
                <w:rFonts w:ascii="Times New Roman" w:hAnsi="Times New Roman" w:cs="Times New Roman"/>
                <w:iCs/>
                <w:sz w:val="20"/>
                <w:szCs w:val="20"/>
              </w:rPr>
              <w:t>otrzymujemy ze wzoru: Wartość jednostkowa netto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CE2C65">
              <w:rPr>
                <w:rFonts w:ascii="Times New Roman" w:hAnsi="Times New Roman" w:cs="Times New Roman"/>
                <w:iCs/>
                <w:sz w:val="20"/>
                <w:szCs w:val="20"/>
              </w:rPr>
              <w:t>(zł) razy Ilość  – daje Wartość netto (zł), z której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to wartości liczymy podatek VAT</w:t>
            </w:r>
            <w:r w:rsidRPr="00CE2C65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i po dodaniu podatk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u VAT</w:t>
            </w:r>
            <w:r w:rsidRPr="00CE2C65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do wartości netto otrzymujemy Cenę brutto (zł).</w:t>
            </w:r>
          </w:p>
        </w:tc>
      </w:tr>
    </w:tbl>
    <w:p w:rsidR="00D32402" w:rsidRDefault="00D32402" w:rsidP="00D32402"/>
    <w:tbl>
      <w:tblPr>
        <w:tblW w:w="5241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5"/>
        <w:gridCol w:w="976"/>
        <w:gridCol w:w="1404"/>
        <w:gridCol w:w="1562"/>
        <w:gridCol w:w="1421"/>
        <w:gridCol w:w="1981"/>
      </w:tblGrid>
      <w:tr w:rsidR="00855312" w:rsidRPr="00D32402" w:rsidTr="00412D1A">
        <w:trPr>
          <w:trHeight w:val="694"/>
        </w:trPr>
        <w:tc>
          <w:tcPr>
            <w:tcW w:w="1134" w:type="pct"/>
            <w:shd w:val="clear" w:color="000000" w:fill="D9D9D9"/>
            <w:vAlign w:val="center"/>
            <w:hideMark/>
          </w:tcPr>
          <w:p w:rsidR="00855312" w:rsidRPr="00D32402" w:rsidRDefault="00855312" w:rsidP="00855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pl-PL"/>
              </w:rPr>
            </w:pPr>
            <w:r w:rsidRPr="00D3240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pl-PL"/>
              </w:rPr>
              <w:t>Wartość jednostkowa netto (zł)</w:t>
            </w: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pl-PL"/>
              </w:rPr>
              <w:t xml:space="preserve"> </w:t>
            </w:r>
            <w:r w:rsidRPr="0085531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pl-PL"/>
              </w:rPr>
              <w:t xml:space="preserve">utylizacji </w:t>
            </w:r>
            <w:r w:rsidR="007D165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pl-PL"/>
              </w:rPr>
              <w:t xml:space="preserve">za </w:t>
            </w:r>
            <w:r w:rsidRPr="0085531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pl-PL"/>
              </w:rPr>
              <w:t>1 kg odpadów</w:t>
            </w:r>
          </w:p>
        </w:tc>
        <w:tc>
          <w:tcPr>
            <w:tcW w:w="513" w:type="pct"/>
            <w:shd w:val="clear" w:color="000000" w:fill="D9D9D9"/>
            <w:vAlign w:val="center"/>
            <w:hideMark/>
          </w:tcPr>
          <w:p w:rsidR="00855312" w:rsidRPr="00D32402" w:rsidRDefault="00855312" w:rsidP="00855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D3240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pl-PL"/>
              </w:rPr>
              <w:t>%</w:t>
            </w:r>
            <w:r w:rsidRPr="00D3240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pl-PL"/>
              </w:rPr>
              <w:br/>
              <w:t>VAT</w:t>
            </w:r>
          </w:p>
        </w:tc>
        <w:tc>
          <w:tcPr>
            <w:tcW w:w="739" w:type="pct"/>
            <w:shd w:val="clear" w:color="000000" w:fill="D9D9D9"/>
            <w:vAlign w:val="center"/>
            <w:hideMark/>
          </w:tcPr>
          <w:p w:rsidR="00855312" w:rsidRPr="00D32402" w:rsidRDefault="00855312" w:rsidP="00855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pl-PL"/>
              </w:rPr>
            </w:pPr>
            <w:r w:rsidRPr="0085531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pl-PL"/>
              </w:rPr>
              <w:t>Cena brutto utylizacji 1 kg odpadów</w:t>
            </w:r>
          </w:p>
        </w:tc>
        <w:tc>
          <w:tcPr>
            <w:tcW w:w="822" w:type="pct"/>
            <w:shd w:val="clear" w:color="000000" w:fill="D9D9D9"/>
            <w:vAlign w:val="center"/>
          </w:tcPr>
          <w:p w:rsidR="00855312" w:rsidRPr="00D32402" w:rsidRDefault="00855312" w:rsidP="00855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pl-PL"/>
              </w:rPr>
            </w:pPr>
            <w:r w:rsidRPr="00D3240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pl-PL"/>
              </w:rPr>
              <w:t>Ilość</w:t>
            </w:r>
          </w:p>
        </w:tc>
        <w:tc>
          <w:tcPr>
            <w:tcW w:w="748" w:type="pct"/>
            <w:shd w:val="clear" w:color="000000" w:fill="D9D9D9"/>
            <w:vAlign w:val="center"/>
            <w:hideMark/>
          </w:tcPr>
          <w:p w:rsidR="00855312" w:rsidRPr="00D32402" w:rsidRDefault="00855312" w:rsidP="00855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pl-PL"/>
              </w:rPr>
            </w:pPr>
            <w:r w:rsidRPr="00D3240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pl-PL"/>
              </w:rPr>
              <w:t>Wartość netto (zł)</w:t>
            </w:r>
          </w:p>
        </w:tc>
        <w:tc>
          <w:tcPr>
            <w:tcW w:w="1043" w:type="pct"/>
            <w:shd w:val="clear" w:color="000000" w:fill="D9D9D9"/>
            <w:vAlign w:val="center"/>
            <w:hideMark/>
          </w:tcPr>
          <w:p w:rsidR="00855312" w:rsidRPr="00D32402" w:rsidRDefault="00855312" w:rsidP="00855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pl-PL"/>
              </w:rPr>
            </w:pPr>
            <w:r w:rsidRPr="00D3240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pl-PL"/>
              </w:rPr>
              <w:t>Cena brutto (zł)</w:t>
            </w:r>
          </w:p>
        </w:tc>
      </w:tr>
      <w:tr w:rsidR="00855312" w:rsidRPr="00D32402" w:rsidTr="00412D1A">
        <w:trPr>
          <w:trHeight w:val="1394"/>
        </w:trPr>
        <w:tc>
          <w:tcPr>
            <w:tcW w:w="1134" w:type="pct"/>
            <w:shd w:val="clear" w:color="auto" w:fill="auto"/>
            <w:noWrap/>
            <w:vAlign w:val="bottom"/>
          </w:tcPr>
          <w:p w:rsidR="00855312" w:rsidRPr="00D32402" w:rsidRDefault="00855312" w:rsidP="00855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</w:pPr>
          </w:p>
        </w:tc>
        <w:tc>
          <w:tcPr>
            <w:tcW w:w="513" w:type="pct"/>
            <w:shd w:val="clear" w:color="auto" w:fill="auto"/>
            <w:noWrap/>
            <w:vAlign w:val="bottom"/>
          </w:tcPr>
          <w:p w:rsidR="00855312" w:rsidRPr="00D32402" w:rsidRDefault="00855312" w:rsidP="00855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739" w:type="pct"/>
            <w:shd w:val="clear" w:color="auto" w:fill="auto"/>
            <w:noWrap/>
            <w:vAlign w:val="center"/>
            <w:hideMark/>
          </w:tcPr>
          <w:p w:rsidR="00855312" w:rsidRPr="00D32402" w:rsidRDefault="00855312" w:rsidP="00855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</w:p>
        </w:tc>
        <w:tc>
          <w:tcPr>
            <w:tcW w:w="822" w:type="pct"/>
            <w:vAlign w:val="center"/>
          </w:tcPr>
          <w:p w:rsidR="00855312" w:rsidRPr="00855312" w:rsidRDefault="00416CA2" w:rsidP="00412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720 000</w:t>
            </w:r>
            <w:r w:rsidR="00412D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,00 </w:t>
            </w:r>
            <w:r w:rsidR="00855312" w:rsidRPr="00855312">
              <w:rPr>
                <w:rFonts w:ascii="Times New Roman" w:hAnsi="Times New Roman" w:cs="Times New Roman"/>
                <w:b/>
                <w:sz w:val="24"/>
                <w:szCs w:val="24"/>
              </w:rPr>
              <w:t>kg</w:t>
            </w:r>
          </w:p>
        </w:tc>
        <w:tc>
          <w:tcPr>
            <w:tcW w:w="748" w:type="pct"/>
            <w:shd w:val="clear" w:color="auto" w:fill="auto"/>
            <w:noWrap/>
            <w:vAlign w:val="bottom"/>
          </w:tcPr>
          <w:p w:rsidR="00855312" w:rsidRPr="00D32402" w:rsidRDefault="00855312" w:rsidP="00855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1043" w:type="pct"/>
            <w:shd w:val="clear" w:color="auto" w:fill="auto"/>
            <w:noWrap/>
            <w:vAlign w:val="bottom"/>
          </w:tcPr>
          <w:p w:rsidR="00855312" w:rsidRPr="00D32402" w:rsidRDefault="00855312" w:rsidP="00855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</w:tr>
    </w:tbl>
    <w:p w:rsidR="00D32402" w:rsidRDefault="00D32402"/>
    <w:p w:rsidR="00381854" w:rsidRDefault="00381854" w:rsidP="00381854">
      <w:pPr>
        <w:pStyle w:val="Bartek"/>
        <w:spacing w:line="360" w:lineRule="auto"/>
        <w:ind w:left="284"/>
        <w:jc w:val="both"/>
        <w:rPr>
          <w:b/>
          <w:sz w:val="24"/>
          <w:szCs w:val="24"/>
        </w:rPr>
      </w:pPr>
      <w:r w:rsidRPr="001C161D">
        <w:rPr>
          <w:b/>
          <w:i/>
          <w:sz w:val="24"/>
        </w:rPr>
        <w:t xml:space="preserve">Uwaga! </w:t>
      </w:r>
      <w:r w:rsidRPr="001C161D">
        <w:rPr>
          <w:i/>
          <w:sz w:val="24"/>
        </w:rPr>
        <w:t xml:space="preserve">Zakładana ilość odpadów do wyceny – </w:t>
      </w:r>
      <w:r w:rsidR="00416CA2">
        <w:rPr>
          <w:rFonts w:ascii="Times New RomanTimes New Roman" w:hAnsi="Times New RomanTimes New Roman"/>
          <w:b/>
          <w:sz w:val="24"/>
          <w:szCs w:val="24"/>
        </w:rPr>
        <w:t>720 000</w:t>
      </w:r>
      <w:bookmarkStart w:id="0" w:name="_GoBack"/>
      <w:bookmarkEnd w:id="0"/>
      <w:r w:rsidR="007D1654">
        <w:rPr>
          <w:rFonts w:ascii="Times New RomanTimes New Roman" w:hAnsi="Times New RomanTimes New Roman"/>
          <w:b/>
          <w:sz w:val="24"/>
          <w:szCs w:val="24"/>
        </w:rPr>
        <w:t>,</w:t>
      </w:r>
      <w:r>
        <w:rPr>
          <w:rFonts w:ascii="Times New RomanTimes New Roman" w:hAnsi="Times New RomanTimes New Roman"/>
          <w:b/>
          <w:sz w:val="24"/>
          <w:szCs w:val="24"/>
        </w:rPr>
        <w:t>00</w:t>
      </w:r>
      <w:r>
        <w:rPr>
          <w:rFonts w:ascii="Times New RomanTimes New Roman" w:hAnsi="Times New RomanTimes New Roman"/>
          <w:sz w:val="24"/>
          <w:szCs w:val="24"/>
        </w:rPr>
        <w:t xml:space="preserve"> </w:t>
      </w:r>
      <w:r w:rsidRPr="00824914">
        <w:rPr>
          <w:b/>
          <w:sz w:val="24"/>
          <w:szCs w:val="24"/>
        </w:rPr>
        <w:t xml:space="preserve"> kg</w:t>
      </w:r>
      <w:r w:rsidRPr="001C161D">
        <w:rPr>
          <w:b/>
          <w:sz w:val="24"/>
          <w:szCs w:val="24"/>
        </w:rPr>
        <w:t xml:space="preserve"> </w:t>
      </w:r>
    </w:p>
    <w:p w:rsidR="00855312" w:rsidRDefault="00855312"/>
    <w:sectPr w:rsidR="0085531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2D1A" w:rsidRDefault="00412D1A" w:rsidP="00412D1A">
      <w:pPr>
        <w:spacing w:after="0" w:line="240" w:lineRule="auto"/>
      </w:pPr>
      <w:r>
        <w:separator/>
      </w:r>
    </w:p>
  </w:endnote>
  <w:endnote w:type="continuationSeparator" w:id="0">
    <w:p w:rsidR="00412D1A" w:rsidRDefault="00412D1A" w:rsidP="00412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Times New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6582967"/>
      <w:docPartObj>
        <w:docPartGallery w:val="Page Numbers (Bottom of Page)"/>
        <w:docPartUnique/>
      </w:docPartObj>
    </w:sdtPr>
    <w:sdtEndPr/>
    <w:sdtContent>
      <w:p w:rsidR="00412D1A" w:rsidRDefault="00412D1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5FCF">
          <w:rPr>
            <w:noProof/>
          </w:rPr>
          <w:t>1</w:t>
        </w:r>
        <w:r>
          <w:fldChar w:fldCharType="end"/>
        </w:r>
      </w:p>
    </w:sdtContent>
  </w:sdt>
  <w:p w:rsidR="00412D1A" w:rsidRDefault="00412D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2D1A" w:rsidRDefault="00412D1A" w:rsidP="00412D1A">
      <w:pPr>
        <w:spacing w:after="0" w:line="240" w:lineRule="auto"/>
      </w:pPr>
      <w:r>
        <w:separator/>
      </w:r>
    </w:p>
  </w:footnote>
  <w:footnote w:type="continuationSeparator" w:id="0">
    <w:p w:rsidR="00412D1A" w:rsidRDefault="00412D1A" w:rsidP="00412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2D1A" w:rsidRPr="00412D1A" w:rsidRDefault="00412D1A" w:rsidP="00412D1A">
    <w:pPr>
      <w:pStyle w:val="Nagwek"/>
      <w:jc w:val="right"/>
      <w:rPr>
        <w:b/>
      </w:rPr>
    </w:pPr>
    <w:r w:rsidRPr="00412D1A">
      <w:rPr>
        <w:b/>
      </w:rPr>
      <w:t>4WSzKzP.SZP.2612.</w:t>
    </w:r>
    <w:r w:rsidR="00416CA2">
      <w:rPr>
        <w:b/>
      </w:rPr>
      <w:t>117</w:t>
    </w:r>
    <w:r w:rsidRPr="00412D1A">
      <w:rPr>
        <w:b/>
      </w:rPr>
      <w:t>.202</w:t>
    </w:r>
    <w:r w:rsidR="00416CA2">
      <w:rPr>
        <w:b/>
      </w:rPr>
      <w:t>4</w:t>
    </w:r>
  </w:p>
  <w:p w:rsidR="00412D1A" w:rsidRDefault="00412D1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AF4"/>
    <w:rsid w:val="002000FF"/>
    <w:rsid w:val="00381854"/>
    <w:rsid w:val="00412D1A"/>
    <w:rsid w:val="00416CA2"/>
    <w:rsid w:val="007D1654"/>
    <w:rsid w:val="00855312"/>
    <w:rsid w:val="00A05FCF"/>
    <w:rsid w:val="00B32F92"/>
    <w:rsid w:val="00B56BDF"/>
    <w:rsid w:val="00C717DD"/>
    <w:rsid w:val="00D32402"/>
    <w:rsid w:val="00FF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DFD20"/>
  <w15:chartTrackingRefBased/>
  <w15:docId w15:val="{05E3B84A-765E-483D-A3F8-48745BFB0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artek">
    <w:name w:val="Bartek"/>
    <w:basedOn w:val="Normalny"/>
    <w:rsid w:val="00FF6AF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table" w:styleId="Tabela-Siatka">
    <w:name w:val="Table Grid"/>
    <w:basedOn w:val="Standardowy"/>
    <w:uiPriority w:val="59"/>
    <w:rsid w:val="00D324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12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2D1A"/>
  </w:style>
  <w:style w:type="paragraph" w:styleId="Stopka">
    <w:name w:val="footer"/>
    <w:basedOn w:val="Normalny"/>
    <w:link w:val="StopkaZnak"/>
    <w:uiPriority w:val="99"/>
    <w:unhideWhenUsed/>
    <w:rsid w:val="00412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2D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26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Lekarz</dc:creator>
  <cp:keywords/>
  <dc:description/>
  <cp:lastModifiedBy>Monika Brosch</cp:lastModifiedBy>
  <cp:revision>5</cp:revision>
  <dcterms:created xsi:type="dcterms:W3CDTF">2023-02-02T10:55:00Z</dcterms:created>
  <dcterms:modified xsi:type="dcterms:W3CDTF">2024-10-07T07:16:00Z</dcterms:modified>
</cp:coreProperties>
</file>